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E50" w:rsidRPr="00345E50" w:rsidRDefault="00345E50" w:rsidP="00345E50">
      <w:pPr>
        <w:shd w:val="clear" w:color="auto" w:fill="F4F8F8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45E50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МЕТОДИЧЕСКИЕ РЕКОМЕНДАЦИИ</w:t>
      </w:r>
    </w:p>
    <w:p w:rsidR="00345E50" w:rsidRPr="00345E50" w:rsidRDefault="00345E50" w:rsidP="00345E50">
      <w:pPr>
        <w:shd w:val="clear" w:color="auto" w:fill="F4F8F8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45E50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ДЛЯ ПЕДАГОГОВ</w:t>
      </w:r>
    </w:p>
    <w:p w:rsidR="00345E50" w:rsidRPr="00345E50" w:rsidRDefault="00345E50" w:rsidP="001F388C">
      <w:pPr>
        <w:shd w:val="clear" w:color="auto" w:fill="F4F8F8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45E50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на тему: </w:t>
      </w:r>
    </w:p>
    <w:p w:rsidR="00345E50" w:rsidRPr="00345E50" w:rsidRDefault="00345E50" w:rsidP="00345E50">
      <w:pPr>
        <w:shd w:val="clear" w:color="auto" w:fill="F4F8F8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45E5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«</w:t>
      </w:r>
      <w:r w:rsidRPr="00345E50">
        <w:rPr>
          <w:rFonts w:ascii="Arial" w:eastAsia="Times New Roman" w:hAnsi="Arial" w:cs="Arial"/>
          <w:i/>
          <w:iCs/>
          <w:color w:val="333333"/>
          <w:sz w:val="21"/>
          <w:szCs w:val="21"/>
          <w:lang w:eastAsia="ru-RU"/>
        </w:rPr>
        <w:t>Организация познавательно-исследовательской деятельности как средство формирования любознательности и активности детей</w:t>
      </w:r>
      <w:r w:rsidRPr="00345E5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»</w:t>
      </w:r>
    </w:p>
    <w:p w:rsidR="00345E50" w:rsidRPr="00345E50" w:rsidRDefault="00345E50" w:rsidP="00345E50">
      <w:pPr>
        <w:shd w:val="clear" w:color="auto" w:fill="F4F8F8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45E50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 </w:t>
      </w:r>
    </w:p>
    <w:p w:rsidR="00345E50" w:rsidRPr="00345E50" w:rsidRDefault="00345E50" w:rsidP="00345E50">
      <w:pPr>
        <w:shd w:val="clear" w:color="auto" w:fill="F4F8F8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45E50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 Правила при выборе темы поисково-экспериментальной деятельности:</w:t>
      </w:r>
    </w:p>
    <w:p w:rsidR="00345E50" w:rsidRPr="00345E50" w:rsidRDefault="00345E50" w:rsidP="00345E50">
      <w:pPr>
        <w:numPr>
          <w:ilvl w:val="0"/>
          <w:numId w:val="1"/>
        </w:numPr>
        <w:shd w:val="clear" w:color="auto" w:fill="F4F8F8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45E5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Тема должна быть интересна ребенку, должна увлекать его.</w:t>
      </w:r>
    </w:p>
    <w:p w:rsidR="00345E50" w:rsidRPr="00345E50" w:rsidRDefault="00345E50" w:rsidP="00345E50">
      <w:pPr>
        <w:numPr>
          <w:ilvl w:val="0"/>
          <w:numId w:val="1"/>
        </w:numPr>
        <w:shd w:val="clear" w:color="auto" w:fill="F4F8F8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45E5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Тема должна быть выполнима, решение ее должно принести реальную пользу участникам исследования (ребенок должен раскрыть лучшие стороны своего интеллекта, получить новые знания, умения, навыки).</w:t>
      </w:r>
    </w:p>
    <w:p w:rsidR="00345E50" w:rsidRPr="00345E50" w:rsidRDefault="00345E50" w:rsidP="00345E50">
      <w:pPr>
        <w:numPr>
          <w:ilvl w:val="0"/>
          <w:numId w:val="1"/>
        </w:numPr>
        <w:shd w:val="clear" w:color="auto" w:fill="F4F8F8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45E5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Педагог должен разрабатывать любое занятие, точно сформулировать вопросы, задачи, последовательность действий так, чтобы каждый ребенок мог действовать осмысленно.</w:t>
      </w:r>
    </w:p>
    <w:p w:rsidR="00345E50" w:rsidRPr="00345E50" w:rsidRDefault="00345E50" w:rsidP="00345E50">
      <w:pPr>
        <w:numPr>
          <w:ilvl w:val="0"/>
          <w:numId w:val="1"/>
        </w:numPr>
        <w:shd w:val="clear" w:color="auto" w:fill="F4F8F8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45E5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Тема должна быть оригинальной, в ней необходим элемент неожиданности, необычности.</w:t>
      </w:r>
    </w:p>
    <w:p w:rsidR="00345E50" w:rsidRPr="00345E50" w:rsidRDefault="00345E50" w:rsidP="00345E50">
      <w:pPr>
        <w:numPr>
          <w:ilvl w:val="0"/>
          <w:numId w:val="1"/>
        </w:numPr>
        <w:shd w:val="clear" w:color="auto" w:fill="F4F8F8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45E5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Тема должна быть такой, чтобы работа могла быть выполнена относительно быстро. Дети младшей, средней, а иногда старшей группы не способны концентрировать собственное внимание на одном объекте долговременно, поэтому следует стремиться к тому, чтобы первые исследовательские опыты не требовали длительного времени.</w:t>
      </w:r>
    </w:p>
    <w:p w:rsidR="00345E50" w:rsidRPr="00345E50" w:rsidRDefault="00345E50" w:rsidP="00345E50">
      <w:pPr>
        <w:shd w:val="clear" w:color="auto" w:fill="F4F8F8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45E50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Основное оборудование мини-лаборатории:</w:t>
      </w:r>
    </w:p>
    <w:p w:rsidR="00345E50" w:rsidRPr="00345E50" w:rsidRDefault="00345E50" w:rsidP="00345E50">
      <w:pPr>
        <w:numPr>
          <w:ilvl w:val="0"/>
          <w:numId w:val="2"/>
        </w:numPr>
        <w:shd w:val="clear" w:color="auto" w:fill="F4F8F8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45E5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прибор</w:t>
      </w:r>
      <w:proofErr w:type="gramStart"/>
      <w:r w:rsidRPr="00345E5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ы-</w:t>
      </w:r>
      <w:proofErr w:type="gramEnd"/>
      <w:r w:rsidRPr="00345E5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«помощники»: лабораторная посуда, весы, объекты живой и неживой природы, емкости для игр с водой разных объемов и форм;</w:t>
      </w:r>
    </w:p>
    <w:p w:rsidR="00345E50" w:rsidRPr="00345E50" w:rsidRDefault="00345E50" w:rsidP="00345E50">
      <w:pPr>
        <w:numPr>
          <w:ilvl w:val="0"/>
          <w:numId w:val="2"/>
        </w:numPr>
        <w:shd w:val="clear" w:color="auto" w:fill="F4F8F8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proofErr w:type="gramStart"/>
      <w:r w:rsidRPr="00345E5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природный материал: камешки, глина, песок, ракушки, птичьи перья, спил и листья деревьев, мох, семена и т. д.;</w:t>
      </w:r>
      <w:proofErr w:type="gramEnd"/>
    </w:p>
    <w:p w:rsidR="00345E50" w:rsidRPr="00345E50" w:rsidRDefault="00345E50" w:rsidP="00345E50">
      <w:pPr>
        <w:numPr>
          <w:ilvl w:val="0"/>
          <w:numId w:val="2"/>
        </w:numPr>
        <w:shd w:val="clear" w:color="auto" w:fill="F4F8F8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45E5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утилизированный материал: проволока, кусочки кожи, меха, ткани, пробки;</w:t>
      </w:r>
    </w:p>
    <w:p w:rsidR="00345E50" w:rsidRPr="00345E50" w:rsidRDefault="00345E50" w:rsidP="00345E50">
      <w:pPr>
        <w:numPr>
          <w:ilvl w:val="0"/>
          <w:numId w:val="2"/>
        </w:numPr>
        <w:shd w:val="clear" w:color="auto" w:fill="F4F8F8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45E5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разные виды бумаги;</w:t>
      </w:r>
    </w:p>
    <w:p w:rsidR="00345E50" w:rsidRPr="00345E50" w:rsidRDefault="00345E50" w:rsidP="00345E50">
      <w:pPr>
        <w:numPr>
          <w:ilvl w:val="0"/>
          <w:numId w:val="2"/>
        </w:numPr>
        <w:shd w:val="clear" w:color="auto" w:fill="F4F8F8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45E5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красители: гуашь, акварельные краски;</w:t>
      </w:r>
    </w:p>
    <w:p w:rsidR="00345E50" w:rsidRPr="00345E50" w:rsidRDefault="00345E50" w:rsidP="00345E50">
      <w:pPr>
        <w:numPr>
          <w:ilvl w:val="0"/>
          <w:numId w:val="2"/>
        </w:numPr>
        <w:shd w:val="clear" w:color="auto" w:fill="F4F8F8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proofErr w:type="gramStart"/>
      <w:r w:rsidRPr="00345E5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медицинские материалы: пипетки, колбы, мерные ложки, резиновые груши, шприцы (без игл);</w:t>
      </w:r>
      <w:proofErr w:type="gramEnd"/>
    </w:p>
    <w:p w:rsidR="00345E50" w:rsidRPr="00345E50" w:rsidRDefault="00345E50" w:rsidP="00345E50">
      <w:pPr>
        <w:numPr>
          <w:ilvl w:val="0"/>
          <w:numId w:val="2"/>
        </w:numPr>
        <w:shd w:val="clear" w:color="auto" w:fill="F4F8F8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proofErr w:type="gramStart"/>
      <w:r w:rsidRPr="00345E5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прочие материалы: зеркала, воздушные шары, масло, мука, соль, сахар, цветные и прозрачные стекла, сито, свечи.</w:t>
      </w:r>
      <w:proofErr w:type="gramEnd"/>
    </w:p>
    <w:p w:rsidR="00345E50" w:rsidRPr="00345E50" w:rsidRDefault="00345E50" w:rsidP="00345E50">
      <w:pPr>
        <w:shd w:val="clear" w:color="auto" w:fill="F4F8F8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45E50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В организации и проведении опытов можно выделить несколько этапов:</w:t>
      </w:r>
    </w:p>
    <w:p w:rsidR="00345E50" w:rsidRPr="00345E50" w:rsidRDefault="00345E50" w:rsidP="00345E50">
      <w:pPr>
        <w:numPr>
          <w:ilvl w:val="0"/>
          <w:numId w:val="3"/>
        </w:numPr>
        <w:shd w:val="clear" w:color="auto" w:fill="F4F8F8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45E5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Постановка проблемы (задачи).</w:t>
      </w:r>
    </w:p>
    <w:p w:rsidR="00345E50" w:rsidRPr="00345E50" w:rsidRDefault="00345E50" w:rsidP="00345E50">
      <w:pPr>
        <w:numPr>
          <w:ilvl w:val="0"/>
          <w:numId w:val="3"/>
        </w:numPr>
        <w:shd w:val="clear" w:color="auto" w:fill="F4F8F8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45E5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Поиск путей решения проблемы.</w:t>
      </w:r>
    </w:p>
    <w:p w:rsidR="00345E50" w:rsidRPr="00345E50" w:rsidRDefault="00345E50" w:rsidP="00345E50">
      <w:pPr>
        <w:numPr>
          <w:ilvl w:val="0"/>
          <w:numId w:val="3"/>
        </w:numPr>
        <w:shd w:val="clear" w:color="auto" w:fill="F4F8F8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45E5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Проведение опытов.</w:t>
      </w:r>
    </w:p>
    <w:p w:rsidR="00345E50" w:rsidRPr="00345E50" w:rsidRDefault="00345E50" w:rsidP="00345E50">
      <w:pPr>
        <w:numPr>
          <w:ilvl w:val="0"/>
          <w:numId w:val="3"/>
        </w:numPr>
        <w:shd w:val="clear" w:color="auto" w:fill="F4F8F8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45E5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Фиксация наблюдений.</w:t>
      </w:r>
    </w:p>
    <w:p w:rsidR="00345E50" w:rsidRPr="00345E50" w:rsidRDefault="00345E50" w:rsidP="00345E50">
      <w:pPr>
        <w:numPr>
          <w:ilvl w:val="0"/>
          <w:numId w:val="3"/>
        </w:numPr>
        <w:shd w:val="clear" w:color="auto" w:fill="F4F8F8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45E5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Обсуждение результатов и формулировка выводов.</w:t>
      </w:r>
    </w:p>
    <w:p w:rsidR="00345E50" w:rsidRPr="00345E50" w:rsidRDefault="00345E50" w:rsidP="00345E50">
      <w:pPr>
        <w:shd w:val="clear" w:color="auto" w:fill="F4F8F8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45E50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следующие компоненты:</w:t>
      </w:r>
    </w:p>
    <w:p w:rsidR="00345E50" w:rsidRPr="00345E50" w:rsidRDefault="00345E50" w:rsidP="00345E50">
      <w:pPr>
        <w:numPr>
          <w:ilvl w:val="0"/>
          <w:numId w:val="4"/>
        </w:numPr>
        <w:shd w:val="clear" w:color="auto" w:fill="F4F8F8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45E5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способ передвижения (как и с помощью каких </w:t>
      </w:r>
      <w:proofErr w:type="gramStart"/>
      <w:r w:rsidRPr="00345E5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органов</w:t>
      </w:r>
      <w:proofErr w:type="gramEnd"/>
      <w:r w:rsidRPr="00345E5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оно происходит);</w:t>
      </w:r>
    </w:p>
    <w:p w:rsidR="00345E50" w:rsidRPr="00345E50" w:rsidRDefault="00345E50" w:rsidP="00345E50">
      <w:pPr>
        <w:numPr>
          <w:ilvl w:val="0"/>
          <w:numId w:val="4"/>
        </w:numPr>
        <w:shd w:val="clear" w:color="auto" w:fill="F4F8F8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proofErr w:type="gramStart"/>
      <w:r w:rsidRPr="00345E5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облик: части тела, особенности строения, характеристики (окраска, форма, размер) внешних органов;</w:t>
      </w:r>
      <w:proofErr w:type="gramEnd"/>
    </w:p>
    <w:p w:rsidR="00345E50" w:rsidRPr="00345E50" w:rsidRDefault="001F388C" w:rsidP="00345E50">
      <w:pPr>
        <w:numPr>
          <w:ilvl w:val="0"/>
          <w:numId w:val="4"/>
        </w:numPr>
        <w:shd w:val="clear" w:color="auto" w:fill="F4F8F8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ориентировка в пространств</w:t>
      </w:r>
      <w:proofErr w:type="gramStart"/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е</w:t>
      </w:r>
      <w:r w:rsidR="00345E50" w:rsidRPr="00345E5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(</w:t>
      </w:r>
      <w:proofErr w:type="gramEnd"/>
      <w:r w:rsidR="00345E50" w:rsidRPr="00345E5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как присл</w:t>
      </w: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ушиваются к звукам и шумам, как </w:t>
      </w:r>
      <w:r w:rsidR="00345E50" w:rsidRPr="00345E5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осматриваются);</w:t>
      </w:r>
    </w:p>
    <w:p w:rsidR="00345E50" w:rsidRPr="00345E50" w:rsidRDefault="00345E50" w:rsidP="00345E50">
      <w:pPr>
        <w:numPr>
          <w:ilvl w:val="0"/>
          <w:numId w:val="4"/>
        </w:numPr>
        <w:shd w:val="clear" w:color="auto" w:fill="F4F8F8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45E5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как реагируют на окружающее;</w:t>
      </w:r>
    </w:p>
    <w:p w:rsidR="00345E50" w:rsidRPr="00345E50" w:rsidRDefault="00345E50" w:rsidP="00345E50">
      <w:pPr>
        <w:numPr>
          <w:ilvl w:val="0"/>
          <w:numId w:val="4"/>
        </w:numPr>
        <w:shd w:val="clear" w:color="auto" w:fill="F4F8F8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45E50">
        <w:rPr>
          <w:rFonts w:ascii="Arial" w:eastAsia="Times New Roman" w:hAnsi="Arial" w:cs="Arial"/>
          <w:color w:val="333333"/>
          <w:sz w:val="21"/>
          <w:szCs w:val="21"/>
          <w:lang w:eastAsia="ru-RU"/>
        </w:rPr>
        <w:lastRenderedPageBreak/>
        <w:t>среда обитания: особенности местности, корм, другие животные — соседи (враги, нейтральные);</w:t>
      </w:r>
    </w:p>
    <w:p w:rsidR="00345E50" w:rsidRPr="00345E50" w:rsidRDefault="00345E50" w:rsidP="00345E50">
      <w:pPr>
        <w:numPr>
          <w:ilvl w:val="0"/>
          <w:numId w:val="4"/>
        </w:numPr>
        <w:shd w:val="clear" w:color="auto" w:fill="F4F8F8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45E5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взаимоотношения с людьми (реакция на их появление);</w:t>
      </w:r>
    </w:p>
    <w:p w:rsidR="00345E50" w:rsidRPr="00345E50" w:rsidRDefault="00345E50" w:rsidP="00345E50">
      <w:pPr>
        <w:numPr>
          <w:ilvl w:val="0"/>
          <w:numId w:val="4"/>
        </w:numPr>
        <w:shd w:val="clear" w:color="auto" w:fill="F4F8F8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45E5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жизненные проявления в разные сезоны: изменения в окраске в переходны</w:t>
      </w:r>
      <w:r w:rsidR="001F388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е сезоны, </w:t>
      </w:r>
      <w:proofErr w:type="spellStart"/>
      <w:r w:rsidR="001F388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гнездостроение</w:t>
      </w:r>
      <w:proofErr w:type="spellEnd"/>
      <w:r w:rsidR="001F388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, запас </w:t>
      </w:r>
      <w:r w:rsidRPr="00345E5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кормов, их поиск зимой.</w:t>
      </w:r>
    </w:p>
    <w:p w:rsidR="00345E50" w:rsidRPr="00345E50" w:rsidRDefault="00345E50" w:rsidP="00345E50">
      <w:pPr>
        <w:shd w:val="clear" w:color="auto" w:fill="F4F8F8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45E50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Например, цикл наблюдений за рыбкой может включать в себя следующие направления:</w:t>
      </w:r>
    </w:p>
    <w:p w:rsidR="00345E50" w:rsidRPr="00345E50" w:rsidRDefault="00345E50" w:rsidP="00345E50">
      <w:pPr>
        <w:numPr>
          <w:ilvl w:val="0"/>
          <w:numId w:val="5"/>
        </w:numPr>
        <w:shd w:val="clear" w:color="auto" w:fill="F4F8F8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45E5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Кто живет в аквариуме? (Улитка, рыбки, водоросли, камешки и пр.) Какие они?</w:t>
      </w:r>
    </w:p>
    <w:p w:rsidR="00345E50" w:rsidRPr="00345E50" w:rsidRDefault="00345E50" w:rsidP="00345E50">
      <w:pPr>
        <w:numPr>
          <w:ilvl w:val="0"/>
          <w:numId w:val="5"/>
        </w:numPr>
        <w:shd w:val="clear" w:color="auto" w:fill="F4F8F8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45E5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 каких условиях живет рыбка? (Где она плавает, чем дышит?)</w:t>
      </w:r>
    </w:p>
    <w:p w:rsidR="00345E50" w:rsidRPr="00345E50" w:rsidRDefault="00345E50" w:rsidP="00345E50">
      <w:pPr>
        <w:numPr>
          <w:ilvl w:val="0"/>
          <w:numId w:val="5"/>
        </w:numPr>
        <w:shd w:val="clear" w:color="auto" w:fill="F4F8F8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45E5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Что и как ест рыбка?</w:t>
      </w:r>
    </w:p>
    <w:p w:rsidR="00345E50" w:rsidRPr="00345E50" w:rsidRDefault="00345E50" w:rsidP="00345E50">
      <w:pPr>
        <w:numPr>
          <w:ilvl w:val="0"/>
          <w:numId w:val="5"/>
        </w:numPr>
        <w:shd w:val="clear" w:color="auto" w:fill="F4F8F8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45E5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Что есть у рыбки? </w:t>
      </w:r>
      <w:proofErr w:type="gramStart"/>
      <w:r w:rsidRPr="00345E5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(Голова, туловище, плавники, хвост, чешуя, глаза, жабры, рот и т. д.) Почему у рыбки такое обтекаемое тело?</w:t>
      </w:r>
      <w:proofErr w:type="gramEnd"/>
    </w:p>
    <w:p w:rsidR="00345E50" w:rsidRPr="00345E50" w:rsidRDefault="00345E50" w:rsidP="00345E50">
      <w:pPr>
        <w:numPr>
          <w:ilvl w:val="0"/>
          <w:numId w:val="5"/>
        </w:numPr>
        <w:shd w:val="clear" w:color="auto" w:fill="F4F8F8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45E5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Рыбка живая. Как о ней надо заботиться?</w:t>
      </w:r>
    </w:p>
    <w:p w:rsidR="00345E50" w:rsidRPr="00345E50" w:rsidRDefault="00345E50" w:rsidP="00345E50">
      <w:pPr>
        <w:numPr>
          <w:ilvl w:val="0"/>
          <w:numId w:val="5"/>
        </w:numPr>
        <w:shd w:val="clear" w:color="auto" w:fill="F4F8F8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45E5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Как рыбка плавает? (Вверх, вниз, вправо, влево, вперед, назад, медленно, быстро.)</w:t>
      </w:r>
    </w:p>
    <w:p w:rsidR="00345E50" w:rsidRPr="00345E50" w:rsidRDefault="00345E50" w:rsidP="00345E50">
      <w:pPr>
        <w:numPr>
          <w:ilvl w:val="0"/>
          <w:numId w:val="5"/>
        </w:numPr>
        <w:shd w:val="clear" w:color="auto" w:fill="F4F8F8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45E5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Как рыбка отдыхает?</w:t>
      </w:r>
    </w:p>
    <w:p w:rsidR="00345E50" w:rsidRPr="00345E50" w:rsidRDefault="00345E50" w:rsidP="00345E50">
      <w:pPr>
        <w:numPr>
          <w:ilvl w:val="0"/>
          <w:numId w:val="5"/>
        </w:numPr>
        <w:shd w:val="clear" w:color="auto" w:fill="F4F8F8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45E5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Аквариум с рыбками — это красиво.</w:t>
      </w:r>
    </w:p>
    <w:p w:rsidR="00345E50" w:rsidRPr="00345E50" w:rsidRDefault="00345E50" w:rsidP="00345E50">
      <w:pPr>
        <w:shd w:val="clear" w:color="auto" w:fill="F4F8F8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45E50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Требования к проведению наблюдений:</w:t>
      </w:r>
    </w:p>
    <w:p w:rsidR="00345E50" w:rsidRPr="00345E50" w:rsidRDefault="00345E50" w:rsidP="00345E50">
      <w:pPr>
        <w:numPr>
          <w:ilvl w:val="0"/>
          <w:numId w:val="6"/>
        </w:numPr>
        <w:shd w:val="clear" w:color="auto" w:fill="F4F8F8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45E50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Пространственная организация наблюдений должна быть такой, чтобы любой объект природы был максимально доступен каждому ребенку.</w:t>
      </w:r>
    </w:p>
    <w:p w:rsidR="00345E50" w:rsidRPr="00345E50" w:rsidRDefault="00345E50" w:rsidP="00345E50">
      <w:pPr>
        <w:shd w:val="clear" w:color="auto" w:fill="F4F8F8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45E5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В каждом конкретном случае воспитатель продумывает, какое количество детей может одновременно участвовать в наблюдении, как их расположить, чтобы все они находились в одном ряду. Ребенок должен иметь возможность самостоятельно получить сенсорную информацию о природе (ощутить характер поверхности, определить форму, температуру, тяжесть объекта, услышать звуки, исходящие от него, почувствовать запах). Вдоль грядки можно </w:t>
      </w:r>
      <w:proofErr w:type="gramStart"/>
      <w:r w:rsidRPr="00345E5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разместить</w:t>
      </w:r>
      <w:proofErr w:type="gramEnd"/>
      <w:r w:rsidRPr="00345E5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всю группу (если грядка большая), а вокруг аквариума — не более пяти человек.</w:t>
      </w:r>
    </w:p>
    <w:p w:rsidR="00345E50" w:rsidRPr="00345E50" w:rsidRDefault="00345E50" w:rsidP="00345E50">
      <w:pPr>
        <w:shd w:val="clear" w:color="auto" w:fill="F4F8F8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45E5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Воспитатель словесно обозначает все то, что видят дети, но слово должно идти вслед за восприятием — только в этом случае у ребенка формируется полноценное знание.</w:t>
      </w:r>
    </w:p>
    <w:p w:rsidR="00345E50" w:rsidRPr="00345E50" w:rsidRDefault="00345E50" w:rsidP="00345E50">
      <w:pPr>
        <w:numPr>
          <w:ilvl w:val="0"/>
          <w:numId w:val="7"/>
        </w:numPr>
        <w:shd w:val="clear" w:color="auto" w:fill="F4F8F8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45E50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Восприятие любых объектов должно быть непродолжительным, поскольку наблюдение — это психическая, интеллектуальная деятельность, требующая сосредоточенного внимания, волевого усилия, умственного напряжения</w:t>
      </w:r>
      <w:r w:rsidRPr="00345E5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.</w:t>
      </w:r>
    </w:p>
    <w:p w:rsidR="00345E50" w:rsidRPr="00345E50" w:rsidRDefault="00345E50" w:rsidP="00345E50">
      <w:pPr>
        <w:shd w:val="clear" w:color="auto" w:fill="F4F8F8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45E5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Во время наблюдений нельзя разговаривать, играть, манипулировать предметами. Оптимальное время для</w:t>
      </w:r>
      <w:r w:rsidRPr="00345E50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интенсивной умственной деятельности детей — 3—10 минут, этим временем и ограничивается наблюдение.</w:t>
      </w:r>
    </w:p>
    <w:p w:rsidR="00345E50" w:rsidRPr="00345E50" w:rsidRDefault="00345E50" w:rsidP="00345E50">
      <w:pPr>
        <w:numPr>
          <w:ilvl w:val="0"/>
          <w:numId w:val="8"/>
        </w:numPr>
        <w:shd w:val="clear" w:color="auto" w:fill="F4F8F8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45E50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Наблюдение складывается по определенной схеме: начало, основная часть и конец.</w:t>
      </w:r>
    </w:p>
    <w:p w:rsidR="00345E50" w:rsidRPr="00345E50" w:rsidRDefault="00345E50" w:rsidP="00345E50">
      <w:pPr>
        <w:shd w:val="clear" w:color="auto" w:fill="F4F8F8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45E5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Сначала необходимо собрать детей и сконцентрировать их внимание. Лучше использовать следующие приемы, которые вызывают легкие положительные эмоции и готовность внимать воспитателю:</w:t>
      </w:r>
    </w:p>
    <w:p w:rsidR="00345E50" w:rsidRPr="00345E50" w:rsidRDefault="00345E50" w:rsidP="00345E50">
      <w:pPr>
        <w:numPr>
          <w:ilvl w:val="0"/>
          <w:numId w:val="9"/>
        </w:numPr>
        <w:shd w:val="clear" w:color="auto" w:fill="F4F8F8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45E5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призыв вместе посмотреть что-то интересное;</w:t>
      </w:r>
    </w:p>
    <w:p w:rsidR="00345E50" w:rsidRPr="00345E50" w:rsidRDefault="00345E50" w:rsidP="00345E50">
      <w:pPr>
        <w:numPr>
          <w:ilvl w:val="0"/>
          <w:numId w:val="9"/>
        </w:numPr>
        <w:shd w:val="clear" w:color="auto" w:fill="F4F8F8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45E5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ласковая интригующая интонация;</w:t>
      </w:r>
    </w:p>
    <w:p w:rsidR="00345E50" w:rsidRPr="00345E50" w:rsidRDefault="00345E50" w:rsidP="00345E50">
      <w:pPr>
        <w:numPr>
          <w:ilvl w:val="0"/>
          <w:numId w:val="9"/>
        </w:numPr>
        <w:shd w:val="clear" w:color="auto" w:fill="F4F8F8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45E5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загадка-описание, загадка-действие о предмете наблюдения.</w:t>
      </w:r>
    </w:p>
    <w:p w:rsidR="00345E50" w:rsidRPr="00345E50" w:rsidRDefault="00345E50" w:rsidP="00345E50">
      <w:pPr>
        <w:shd w:val="clear" w:color="auto" w:fill="F4F8F8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45E5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Вторая часть — основная, она обеспечивает самостоятельное получение сенсорной информации. Педагог предлагает посмотреть на объект и задает вопросы с паузами в 2—3 </w:t>
      </w:r>
      <w:r w:rsidRPr="00345E50">
        <w:rPr>
          <w:rFonts w:ascii="Arial" w:eastAsia="Times New Roman" w:hAnsi="Arial" w:cs="Arial"/>
          <w:color w:val="333333"/>
          <w:sz w:val="21"/>
          <w:szCs w:val="21"/>
          <w:lang w:eastAsia="ru-RU"/>
        </w:rPr>
        <w:lastRenderedPageBreak/>
        <w:t>секунды. Секунды молчания и тишины — главный момент в наблюдении: они позволяют детям сосредоточиться в поиске ответов на вопросы.</w:t>
      </w:r>
    </w:p>
    <w:p w:rsidR="00345E50" w:rsidRPr="00345E50" w:rsidRDefault="00345E50" w:rsidP="00345E50">
      <w:pPr>
        <w:shd w:val="clear" w:color="auto" w:fill="F4F8F8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45E5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Основная часть должна быть цельной, единой. Ее нельзя прерывать рассказами, пояснениями, стихами, играми, загадками. Можно использовать логично подобранные действия и движения. Например, после двух секунд наблюдения предложить детям показать, как открывает и закрывает рот рыба, как прикрывает глаза птица, спросить, что ощущают дети. Наблюдения, удачно сопряженные с действиями, облегчают получение информации. В конце наблюдений воспитатель читает стихи, поет песни, играет, загадывает загадки о наблюдаемом объекте.</w:t>
      </w:r>
    </w:p>
    <w:p w:rsidR="00345E50" w:rsidRPr="00345E50" w:rsidRDefault="00345E50" w:rsidP="00345E50">
      <w:pPr>
        <w:numPr>
          <w:ilvl w:val="0"/>
          <w:numId w:val="10"/>
        </w:numPr>
        <w:shd w:val="clear" w:color="auto" w:fill="F4F8F8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45E50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Необходима специальная подготовка к наблюдениям.</w:t>
      </w:r>
    </w:p>
    <w:p w:rsidR="00345E50" w:rsidRPr="00345E50" w:rsidRDefault="00345E50" w:rsidP="00345E50">
      <w:pPr>
        <w:shd w:val="clear" w:color="auto" w:fill="F4F8F8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45E5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Например, перед тем как наблюдать за тем, как птица отдыхает и спит вечером, нужно включить свет с одной стороны, соблюдать тишину и т. д. В некоторых случаях даются задания для самостоятельного наблюдения: послушать, как птица поет, какие звуки издает, что означает пение птицы и </w:t>
      </w:r>
      <w:proofErr w:type="spellStart"/>
      <w:proofErr w:type="gramStart"/>
      <w:r w:rsidRPr="00345E5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пр</w:t>
      </w:r>
      <w:proofErr w:type="spellEnd"/>
      <w:proofErr w:type="gramEnd"/>
    </w:p>
    <w:p w:rsidR="00345E50" w:rsidRPr="00345E50" w:rsidRDefault="00345E50" w:rsidP="00345E50">
      <w:pPr>
        <w:shd w:val="clear" w:color="auto" w:fill="F4F8F8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45E50">
        <w:rPr>
          <w:rFonts w:ascii="Arial" w:eastAsia="Times New Roman" w:hAnsi="Arial" w:cs="Arial"/>
          <w:b/>
          <w:bCs/>
          <w:i/>
          <w:iCs/>
          <w:color w:val="333333"/>
          <w:sz w:val="21"/>
          <w:szCs w:val="21"/>
          <w:lang w:eastAsia="ru-RU"/>
        </w:rPr>
        <w:t>Оборудование и материалы для организации развивающего центра по экспериментированию в детском саду.</w:t>
      </w:r>
      <w:bookmarkStart w:id="0" w:name="_GoBack"/>
      <w:bookmarkEnd w:id="0"/>
    </w:p>
    <w:p w:rsidR="00345E50" w:rsidRPr="00345E50" w:rsidRDefault="00345E50" w:rsidP="00345E50">
      <w:pPr>
        <w:numPr>
          <w:ilvl w:val="0"/>
          <w:numId w:val="11"/>
        </w:numPr>
        <w:shd w:val="clear" w:color="auto" w:fill="F4F8F8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45E50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Приборы – помощники:</w:t>
      </w:r>
    </w:p>
    <w:tbl>
      <w:tblPr>
        <w:tblW w:w="0" w:type="auto"/>
        <w:tblCellSpacing w:w="15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848"/>
        <w:gridCol w:w="4747"/>
      </w:tblGrid>
      <w:tr w:rsidR="00345E50" w:rsidRPr="00345E50" w:rsidTr="00345E50">
        <w:trPr>
          <w:tblCellSpacing w:w="15" w:type="dxa"/>
        </w:trPr>
        <w:tc>
          <w:tcPr>
            <w:tcW w:w="53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345E50" w:rsidRPr="00345E50" w:rsidRDefault="00345E50" w:rsidP="00345E50">
            <w:pPr>
              <w:spacing w:after="0" w:line="315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45E5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§  микроскоп</w:t>
            </w:r>
          </w:p>
          <w:p w:rsidR="00345E50" w:rsidRPr="00345E50" w:rsidRDefault="00345E50" w:rsidP="00345E50">
            <w:pPr>
              <w:spacing w:before="100" w:beforeAutospacing="1" w:after="100" w:afterAutospacing="1" w:line="315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45E5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§  увеличительные стекла</w:t>
            </w:r>
          </w:p>
          <w:p w:rsidR="00345E50" w:rsidRPr="00345E50" w:rsidRDefault="00345E50" w:rsidP="00345E50">
            <w:pPr>
              <w:spacing w:before="100" w:beforeAutospacing="1" w:after="100" w:afterAutospacing="1" w:line="315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45E5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§  компасы</w:t>
            </w:r>
          </w:p>
          <w:p w:rsidR="00345E50" w:rsidRPr="00345E50" w:rsidRDefault="00345E50" w:rsidP="00345E50">
            <w:pPr>
              <w:spacing w:before="100" w:beforeAutospacing="1" w:after="100" w:afterAutospacing="1" w:line="315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45E5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§  магниты</w:t>
            </w:r>
          </w:p>
        </w:tc>
        <w:tc>
          <w:tcPr>
            <w:tcW w:w="53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345E50" w:rsidRPr="00345E50" w:rsidRDefault="00345E50" w:rsidP="00345E50">
            <w:pPr>
              <w:spacing w:after="0" w:line="315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45E5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§  чашечные весы</w:t>
            </w:r>
          </w:p>
          <w:p w:rsidR="00345E50" w:rsidRPr="00345E50" w:rsidRDefault="00345E50" w:rsidP="00345E50">
            <w:pPr>
              <w:spacing w:before="100" w:beforeAutospacing="1" w:after="100" w:afterAutospacing="1" w:line="315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45E5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§  безмен</w:t>
            </w:r>
          </w:p>
          <w:p w:rsidR="00345E50" w:rsidRPr="00345E50" w:rsidRDefault="00345E50" w:rsidP="00345E50">
            <w:pPr>
              <w:spacing w:before="100" w:beforeAutospacing="1" w:after="100" w:afterAutospacing="1" w:line="315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45E5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§  песочные часы</w:t>
            </w:r>
          </w:p>
          <w:p w:rsidR="00345E50" w:rsidRPr="00345E50" w:rsidRDefault="00345E50" w:rsidP="00345E50">
            <w:pPr>
              <w:spacing w:before="100" w:beforeAutospacing="1" w:after="100" w:afterAutospacing="1" w:line="315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45E5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§  бинокль</w:t>
            </w:r>
          </w:p>
        </w:tc>
      </w:tr>
    </w:tbl>
    <w:p w:rsidR="00345E50" w:rsidRPr="00345E50" w:rsidRDefault="00345E50" w:rsidP="00345E50">
      <w:pPr>
        <w:shd w:val="clear" w:color="auto" w:fill="F4F8F8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45E5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D201F5" w:rsidRDefault="00D201F5"/>
    <w:sectPr w:rsidR="00D201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7604B"/>
    <w:multiLevelType w:val="multilevel"/>
    <w:tmpl w:val="B6380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5409F7"/>
    <w:multiLevelType w:val="multilevel"/>
    <w:tmpl w:val="F3383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5B6F8A"/>
    <w:multiLevelType w:val="multilevel"/>
    <w:tmpl w:val="897CBF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C6F03E5"/>
    <w:multiLevelType w:val="multilevel"/>
    <w:tmpl w:val="0ABE9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4E81748"/>
    <w:multiLevelType w:val="multilevel"/>
    <w:tmpl w:val="CCDCCB2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6A008A8"/>
    <w:multiLevelType w:val="multilevel"/>
    <w:tmpl w:val="66589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BAF2598"/>
    <w:multiLevelType w:val="multilevel"/>
    <w:tmpl w:val="F8184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4F23788"/>
    <w:multiLevelType w:val="multilevel"/>
    <w:tmpl w:val="325E9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7A42C3B"/>
    <w:multiLevelType w:val="multilevel"/>
    <w:tmpl w:val="FD844DA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BFC354F"/>
    <w:multiLevelType w:val="multilevel"/>
    <w:tmpl w:val="AB426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D6973F5"/>
    <w:multiLevelType w:val="multilevel"/>
    <w:tmpl w:val="9B14BB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9"/>
  </w:num>
  <w:num w:numId="4">
    <w:abstractNumId w:val="7"/>
  </w:num>
  <w:num w:numId="5">
    <w:abstractNumId w:val="5"/>
  </w:num>
  <w:num w:numId="6">
    <w:abstractNumId w:val="6"/>
  </w:num>
  <w:num w:numId="7">
    <w:abstractNumId w:val="2"/>
  </w:num>
  <w:num w:numId="8">
    <w:abstractNumId w:val="8"/>
  </w:num>
  <w:num w:numId="9">
    <w:abstractNumId w:val="1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E50"/>
    <w:rsid w:val="001F388C"/>
    <w:rsid w:val="00345E50"/>
    <w:rsid w:val="00D20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7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67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896</Words>
  <Characters>5109</Characters>
  <Application>Microsoft Office Word</Application>
  <DocSecurity>0</DocSecurity>
  <Lines>42</Lines>
  <Paragraphs>11</Paragraphs>
  <ScaleCrop>false</ScaleCrop>
  <Company/>
  <LinksUpToDate>false</LinksUpToDate>
  <CharactersWithSpaces>5994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2019-12-03T19:23:00Z</dcterms:created>
  <dcterms:modified xsi:type="dcterms:W3CDTF">2019-12-07T18:58:00Z</dcterms:modified>
</cp:coreProperties>
</file>