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F2" w:rsidRPr="004B1FF2" w:rsidRDefault="004039FD" w:rsidP="004B1F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6376F" wp14:editId="08F95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9FD" w:rsidRPr="004039FD" w:rsidRDefault="004039FD" w:rsidP="004039FD">
                            <w:pPr>
                              <w:shd w:val="clear" w:color="auto" w:fill="EEF2F5"/>
                              <w:spacing w:after="0" w:line="240" w:lineRule="auto"/>
                              <w:ind w:right="2400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111111"/>
                                <w:spacing w:val="10"/>
                                <w:kern w:val="36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039FD">
                              <w:rPr>
                                <w:rFonts w:ascii="Arial" w:eastAsia="Times New Roman" w:hAnsi="Arial" w:cs="Arial"/>
                                <w:b/>
                                <w:color w:val="111111"/>
                                <w:spacing w:val="10"/>
                                <w:kern w:val="36"/>
                                <w:sz w:val="44"/>
                                <w:szCs w:val="44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Прочитайте детям стихи о Великой Отечественной войне.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4039FD" w:rsidRPr="004039FD" w:rsidRDefault="004039FD" w:rsidP="004039FD">
                      <w:pPr>
                        <w:shd w:val="clear" w:color="auto" w:fill="EEF2F5"/>
                        <w:spacing w:after="0" w:line="240" w:lineRule="auto"/>
                        <w:ind w:right="2400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olor w:val="111111"/>
                          <w:spacing w:val="10"/>
                          <w:kern w:val="36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039FD">
                        <w:rPr>
                          <w:rFonts w:ascii="Arial" w:eastAsia="Times New Roman" w:hAnsi="Arial" w:cs="Arial"/>
                          <w:b/>
                          <w:color w:val="111111"/>
                          <w:spacing w:val="10"/>
                          <w:kern w:val="36"/>
                          <w:sz w:val="44"/>
                          <w:szCs w:val="44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Прочитайте детям стихи о Великой Отечественной войне.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ru-RU"/>
        </w:rPr>
        <w:t>«День победы»</w:t>
      </w:r>
      <w:bookmarkStart w:id="0" w:name="_GoBack"/>
      <w:bookmarkEnd w:id="0"/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Много лет тому назад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Был великий День победы.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День победы помнят деды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Знает каждый из внучат.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Светлый праздник День победы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Отмечает вся страна.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Наши бабушки и деды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Надевают ордена.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Мы про первый День победы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Любим слушать их рассказ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Как сражались наши деды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За весь мир и за всех нас.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EE82EE"/>
          <w:sz w:val="36"/>
          <w:szCs w:val="36"/>
          <w:lang w:eastAsia="ru-RU"/>
        </w:rPr>
        <w:t>День Победы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(Белозеров Т.)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Майский праздник -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День Победы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Отмечает вся страна.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Надевают наши деды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Боевые ордена.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lastRenderedPageBreak/>
        <w:t>Их с утра зовёт дорога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На торжественный парад.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И задумчиво с порога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EE82EE"/>
          <w:sz w:val="36"/>
          <w:szCs w:val="36"/>
          <w:lang w:eastAsia="ru-RU"/>
        </w:rPr>
        <w:t>Вслед им бабушки глядят.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FF8C00"/>
          <w:sz w:val="36"/>
          <w:szCs w:val="36"/>
          <w:lang w:eastAsia="ru-RU"/>
        </w:rPr>
        <w:t>Что за праздник?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(Н. Иванова)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В небе праздничный салют,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Фейерверки там и тут.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Поздравляет вся страна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Славных ветеранов.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А цветущая весна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Дарит им тюльпаны,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Дарит белую сирень.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8C00"/>
          <w:sz w:val="36"/>
          <w:szCs w:val="36"/>
          <w:lang w:eastAsia="ru-RU"/>
        </w:rPr>
        <w:t>Что за славный майский день?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00FF00"/>
          <w:sz w:val="36"/>
          <w:szCs w:val="36"/>
          <w:lang w:eastAsia="ru-RU"/>
        </w:rPr>
        <w:t>Победа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Песни фронтовые,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Награды боевые,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Красные тюльпаны,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Встречи ветеранов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И салют в полнеба,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Огромный</w:t>
      </w:r>
      <w:proofErr w:type="gramEnd"/>
      <w:r w:rsidRPr="004B1FF2">
        <w:rPr>
          <w:rFonts w:ascii="Arial" w:eastAsia="Times New Roman" w:hAnsi="Arial" w:cs="Arial"/>
          <w:i/>
          <w:iCs/>
          <w:color w:val="00FF00"/>
          <w:sz w:val="36"/>
          <w:szCs w:val="36"/>
          <w:lang w:eastAsia="ru-RU"/>
        </w:rPr>
        <w:t>, как Победа.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FFFF00"/>
          <w:sz w:val="36"/>
          <w:szCs w:val="36"/>
          <w:lang w:eastAsia="ru-RU"/>
        </w:rPr>
        <w:t>Что такое День Победы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Что такое День Победы?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утренний парад: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lastRenderedPageBreak/>
        <w:t>Едут танки и ракеты,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Марширует строй солдат.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Что такое День Победы?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праздничный салют: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Фейерве</w:t>
      </w:r>
      <w:proofErr w:type="gramStart"/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рк взл</w:t>
      </w:r>
      <w:proofErr w:type="gramEnd"/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етает в небо,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Рассыпаясь там и тут.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Что такое День Победы?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песни за столом,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речи и беседы,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дедушкин альбом.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фрукты и конфеты,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запахи весны…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Что такое День Победы –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FFFF00"/>
          <w:sz w:val="36"/>
          <w:szCs w:val="36"/>
          <w:lang w:eastAsia="ru-RU"/>
        </w:rPr>
        <w:t>Это значит – нет войны.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b/>
          <w:bCs/>
          <w:i/>
          <w:iCs/>
          <w:color w:val="0000FF"/>
          <w:sz w:val="36"/>
          <w:szCs w:val="36"/>
          <w:lang w:eastAsia="ru-RU"/>
        </w:rPr>
        <w:t>День памяти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День памяти –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Победы праздник,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Несут венков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Живую вязь,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Тепло букетов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Красок разных,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Чтоб не терялась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С прошлым связь.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И плиты скорбные согреты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lastRenderedPageBreak/>
        <w:t>Цветов дыханьем полевым.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Прими, боец,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Как дар, всё это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Ведь это нужно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Нам, </w:t>
      </w:r>
    </w:p>
    <w:p w:rsidR="004B1FF2" w:rsidRPr="004B1FF2" w:rsidRDefault="004B1FF2" w:rsidP="004B1FF2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B1FF2">
        <w:rPr>
          <w:rFonts w:ascii="Arial" w:eastAsia="Times New Roman" w:hAnsi="Arial" w:cs="Arial"/>
          <w:i/>
          <w:iCs/>
          <w:color w:val="0000FF"/>
          <w:sz w:val="36"/>
          <w:szCs w:val="36"/>
          <w:lang w:eastAsia="ru-RU"/>
        </w:rPr>
        <w:t>Живым.</w:t>
      </w:r>
    </w:p>
    <w:p w:rsidR="002A71EF" w:rsidRDefault="002A71EF"/>
    <w:sectPr w:rsidR="002A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F2"/>
    <w:rsid w:val="002A71EF"/>
    <w:rsid w:val="004039FD"/>
    <w:rsid w:val="004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2020-04-29T18:50:00Z</dcterms:created>
  <dcterms:modified xsi:type="dcterms:W3CDTF">2020-05-01T19:34:00Z</dcterms:modified>
</cp:coreProperties>
</file>