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53" w:rsidRDefault="006646AD">
      <w:r w:rsidRPr="006646A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8F1E42" wp14:editId="478885D8">
            <wp:extent cx="5940425" cy="8164568"/>
            <wp:effectExtent l="0" t="0" r="3175" b="8255"/>
            <wp:docPr id="1" name="Рисунок 1" descr="C:\Users\Admin\Pictures\2019-06-15 положение о конфликте интересов\положение о конфликте интерес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6-15 положение о конфликте интересов\положение о конфликте интерес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6AD" w:rsidRDefault="006646AD"/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46A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Принято  на общем</w:t>
      </w:r>
      <w:proofErr w:type="gramStart"/>
      <w:r w:rsidRPr="006646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У</w:t>
      </w:r>
      <w:proofErr w:type="gramEnd"/>
      <w:r w:rsidRPr="006646A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тверждаю:</w:t>
      </w: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46A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собрании</w:t>
      </w:r>
      <w:proofErr w:type="gramEnd"/>
      <w:r w:rsidRPr="006646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ТК.                                                                                                                           Заведующая МКДОУ «Ново-</w:t>
      </w: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46A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Протокол №2                                                                                                                           Дмитриевский д/сад «Солнышко»</w:t>
      </w:r>
    </w:p>
    <w:p w:rsidR="006646AD" w:rsidRPr="006646AD" w:rsidRDefault="006646AD" w:rsidP="006646AD">
      <w:pPr>
        <w:tabs>
          <w:tab w:val="right" w:pos="1034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46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«___»_______________2017г                                                                                                 _______________ </w:t>
      </w:r>
      <w:proofErr w:type="spellStart"/>
      <w:r w:rsidRPr="006646AD">
        <w:rPr>
          <w:rFonts w:ascii="Times New Roman" w:eastAsia="Times New Roman" w:hAnsi="Times New Roman" w:cs="Times New Roman"/>
          <w:sz w:val="20"/>
          <w:szCs w:val="20"/>
          <w:lang w:eastAsia="ru-RU"/>
        </w:rPr>
        <w:t>А.К.Манапова</w:t>
      </w:r>
      <w:proofErr w:type="spellEnd"/>
    </w:p>
    <w:p w:rsidR="006646AD" w:rsidRPr="006646AD" w:rsidRDefault="006646AD" w:rsidP="006646AD">
      <w:pPr>
        <w:tabs>
          <w:tab w:val="left" w:pos="6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46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«___»_______________2017г</w:t>
      </w:r>
    </w:p>
    <w:p w:rsidR="006646AD" w:rsidRPr="006646AD" w:rsidRDefault="006646AD" w:rsidP="00664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646A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2.4pt;height:180.3pt" fillcolor="#06c" strokecolor="#9cf" strokeweight="1.5pt">
            <v:shadow on="t" color="#900"/>
            <v:textpath style="font-family:&quot;Impact&quot;;v-text-kern:t" trim="t" fitpath="t" string="Положение &#10;о конфликте интересов &#10;  &#10;"/>
          </v:shape>
        </w:pict>
      </w:r>
    </w:p>
    <w:p w:rsidR="006646AD" w:rsidRPr="006646AD" w:rsidRDefault="006646AD" w:rsidP="006646A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</w:pPr>
      <w:r w:rsidRPr="006646AD">
        <w:rPr>
          <w:rFonts w:ascii="Times New Roman" w:eastAsia="SimSun" w:hAnsi="Times New Roman" w:cs="Mangal"/>
          <w:kern w:val="1"/>
          <w:sz w:val="40"/>
          <w:szCs w:val="40"/>
          <w:lang w:eastAsia="hi-IN" w:bidi="hi-IN"/>
        </w:rPr>
        <w:tab/>
      </w:r>
      <w:r w:rsidRPr="006646AD"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  <w:t>МКДОУ «</w:t>
      </w:r>
      <w:proofErr w:type="gramStart"/>
      <w:r w:rsidRPr="006646AD"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  <w:t>Ново-Дмитриевский</w:t>
      </w:r>
      <w:proofErr w:type="gramEnd"/>
      <w:r w:rsidRPr="006646AD"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  <w:t xml:space="preserve"> детский сад «Солнышко» </w:t>
      </w:r>
    </w:p>
    <w:p w:rsidR="006646AD" w:rsidRPr="006646AD" w:rsidRDefault="006646AD" w:rsidP="006646A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</w:pPr>
      <w:r w:rsidRPr="006646AD"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  <w:t xml:space="preserve">        </w:t>
      </w:r>
    </w:p>
    <w:p w:rsidR="006646AD" w:rsidRPr="006646AD" w:rsidRDefault="006646AD" w:rsidP="006646AD">
      <w:pPr>
        <w:tabs>
          <w:tab w:val="left" w:pos="16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tabs>
          <w:tab w:val="left" w:pos="35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С.</w:t>
      </w:r>
      <w:proofErr w:type="gramStart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</w:t>
      </w:r>
      <w:proofErr w:type="spellEnd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>-Дмитриевка</w:t>
      </w:r>
      <w:proofErr w:type="gramEnd"/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                Общие положения </w:t>
      </w:r>
    </w:p>
    <w:p w:rsidR="006646AD" w:rsidRPr="006646AD" w:rsidRDefault="006646AD" w:rsidP="006646AD">
      <w:pPr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 Своевременное выявление конфликта интересов в деятельности работников МКДОУ является одним из ключевых элементов предотвращения коррупционных правонарушений.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МКДОУ принято положение о конфликте интересов.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МКДОУ в ходе выполнения ими трудовых обязанностей. Положение о конфликте интересов МКДОУ (далее - положение) включает следующие аспекты: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положения о конфликте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в положении понятия и определения;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лиц, попадающих под действие положения;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принципы управления конфликтом интересов в организации;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работников в связи с раскрытием и урегулированием конфликта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работников за несоблюдение положения о конфликте интересов.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2.                </w:t>
      </w:r>
      <w:r w:rsidRPr="006646A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Круг лиц, попадающих под действие положения</w:t>
      </w:r>
      <w:r w:rsidRPr="00664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положения распространяется на всех работников МКДОУ вне зависимости от уровня занимаемой должности.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3.  </w:t>
      </w:r>
      <w:r w:rsidRPr="006646A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принципы управления конфликтом интересов в организации</w:t>
      </w:r>
      <w:r w:rsidRPr="00664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   В основу работы по управлению конфликтом интересов в МКДОУ положены следующие принципы: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обязательность раскрытия сведений о реальном или потенциальном конфликте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для МКДОУ при выявлении каждого конфликта интересов и его урегулирование;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баланса интересов МКДОУ и работника при урегулировании конфликта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МКДОУ.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3.2.    </w:t>
      </w:r>
      <w:r w:rsidRPr="006646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интересов:</w:t>
      </w: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возникший (реальный) или потенциальный конфликт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урегулированию возникшего конфликта интересов.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3.3.    </w:t>
      </w:r>
      <w:r w:rsidRPr="006646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Порядок раскрытия конфликта интересов работником</w:t>
      </w: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 и порядок его урегулирования, в том числе возможные способы разрешения возникшего конфликта интересов: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приеме на работу;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назначении на новую должность;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разовое раскрытие сведений по мере возникновения ситуаций конфликта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</w:t>
      </w:r>
      <w:proofErr w:type="spellStart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придти</w:t>
      </w:r>
      <w:proofErr w:type="spellEnd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</w:t>
      </w:r>
      <w:proofErr w:type="spellStart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придти</w:t>
      </w:r>
      <w:proofErr w:type="spellEnd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выводу, что конфликт интересов имеет место, и использовать различные способы его разрешения, в том числе: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добровольный отказ работника МКДОУ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 и изменение функциональных обязанностей работника;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работника от своего личного интереса, порождающего конфликт с интересами организации;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из организации по инициативе работника;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6646AD" w:rsidRPr="006646AD" w:rsidRDefault="006646AD" w:rsidP="006646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6646AD" w:rsidRPr="006646AD" w:rsidRDefault="006646AD" w:rsidP="006646A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4.            </w:t>
      </w:r>
      <w:r w:rsidRPr="006646A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664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46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  <w:proofErr w:type="gramEnd"/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Pr="006646AD" w:rsidRDefault="006646AD" w:rsidP="0066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6AD" w:rsidRDefault="006646AD">
      <w:bookmarkStart w:id="0" w:name="_GoBack"/>
      <w:bookmarkEnd w:id="0"/>
    </w:p>
    <w:sectPr w:rsidR="0066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81"/>
    <w:rsid w:val="006646AD"/>
    <w:rsid w:val="00AD6353"/>
    <w:rsid w:val="00E5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2020-07-07T14:02:00Z</cp:lastPrinted>
  <dcterms:created xsi:type="dcterms:W3CDTF">2020-07-07T14:01:00Z</dcterms:created>
  <dcterms:modified xsi:type="dcterms:W3CDTF">2020-07-07T14:03:00Z</dcterms:modified>
</cp:coreProperties>
</file>